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E22" w:rsidRPr="00681E22" w:rsidRDefault="00681E22" w:rsidP="00681E22">
      <w:pPr>
        <w:spacing w:after="0" w:line="480" w:lineRule="auto"/>
        <w:jc w:val="center"/>
        <w:rPr>
          <w:rFonts w:ascii="Times New Roman" w:hAnsi="Times New Roman" w:cs="Times New Roman"/>
          <w:sz w:val="28"/>
          <w:szCs w:val="24"/>
        </w:rPr>
      </w:pPr>
      <w:r w:rsidRPr="00681E22">
        <w:rPr>
          <w:rFonts w:ascii="Times New Roman" w:hAnsi="Times New Roman" w:cs="Times New Roman"/>
          <w:sz w:val="28"/>
          <w:szCs w:val="24"/>
        </w:rPr>
        <w:t>Администрация муниципального образования района "Сыктывдинский"</w:t>
      </w:r>
    </w:p>
    <w:p w:rsidR="00681E22" w:rsidRPr="00681E22" w:rsidRDefault="00681E22" w:rsidP="00681E22">
      <w:pPr>
        <w:spacing w:after="0" w:line="480" w:lineRule="auto"/>
        <w:jc w:val="center"/>
        <w:rPr>
          <w:rFonts w:ascii="Times New Roman" w:hAnsi="Times New Roman" w:cs="Times New Roman"/>
          <w:sz w:val="28"/>
          <w:szCs w:val="24"/>
        </w:rPr>
      </w:pPr>
      <w:r w:rsidRPr="00681E22">
        <w:rPr>
          <w:rFonts w:ascii="Times New Roman" w:hAnsi="Times New Roman" w:cs="Times New Roman"/>
          <w:sz w:val="28"/>
          <w:szCs w:val="24"/>
        </w:rPr>
        <w:t xml:space="preserve">муниципальное бюджетное дошкольное образовательное учреждение </w:t>
      </w:r>
    </w:p>
    <w:p w:rsidR="00681E22" w:rsidRPr="00681E22" w:rsidRDefault="00681E22" w:rsidP="00681E22">
      <w:pPr>
        <w:spacing w:after="0" w:line="480" w:lineRule="auto"/>
        <w:jc w:val="center"/>
        <w:rPr>
          <w:rFonts w:ascii="Times New Roman" w:hAnsi="Times New Roman" w:cs="Times New Roman"/>
          <w:sz w:val="28"/>
          <w:szCs w:val="24"/>
        </w:rPr>
      </w:pPr>
      <w:r w:rsidRPr="00681E22">
        <w:rPr>
          <w:rFonts w:ascii="Times New Roman" w:hAnsi="Times New Roman" w:cs="Times New Roman"/>
          <w:sz w:val="28"/>
          <w:szCs w:val="24"/>
        </w:rPr>
        <w:t>"Детский сад № 7 общеразвивающего вида" с. Выльгорт</w:t>
      </w:r>
    </w:p>
    <w:p w:rsidR="00681E22" w:rsidRPr="00681E22" w:rsidRDefault="00681E22" w:rsidP="00681E22">
      <w:pPr>
        <w:spacing w:after="0" w:line="480" w:lineRule="auto"/>
        <w:jc w:val="center"/>
        <w:rPr>
          <w:rFonts w:ascii="Times New Roman" w:hAnsi="Times New Roman" w:cs="Times New Roman"/>
          <w:sz w:val="28"/>
          <w:szCs w:val="24"/>
        </w:rPr>
      </w:pPr>
      <w:r w:rsidRPr="00681E22">
        <w:rPr>
          <w:rFonts w:ascii="Times New Roman" w:hAnsi="Times New Roman" w:cs="Times New Roman"/>
          <w:sz w:val="28"/>
          <w:szCs w:val="24"/>
        </w:rPr>
        <w:t>"Челядьöс сöвмöдан 7 №-а видзан</w:t>
      </w:r>
      <w:r w:rsidRPr="00681E22">
        <w:rPr>
          <w:rFonts w:ascii="Times New Roman" w:hAnsi="Times New Roman" w:cs="Times New Roman"/>
          <w:sz w:val="28"/>
          <w:szCs w:val="24"/>
          <w:lang w:val="en-US"/>
        </w:rPr>
        <w:t>i</w:t>
      </w:r>
      <w:r w:rsidRPr="00681E22">
        <w:rPr>
          <w:rFonts w:ascii="Times New Roman" w:hAnsi="Times New Roman" w:cs="Times New Roman"/>
          <w:sz w:val="28"/>
          <w:szCs w:val="24"/>
        </w:rPr>
        <w:t>н"</w:t>
      </w:r>
    </w:p>
    <w:p w:rsidR="00681E22" w:rsidRPr="00681E22" w:rsidRDefault="00681E22" w:rsidP="00681E22">
      <w:pPr>
        <w:spacing w:after="0" w:line="480" w:lineRule="auto"/>
        <w:jc w:val="center"/>
        <w:rPr>
          <w:rFonts w:ascii="Times New Roman" w:hAnsi="Times New Roman" w:cs="Times New Roman"/>
          <w:sz w:val="28"/>
          <w:szCs w:val="24"/>
        </w:rPr>
      </w:pPr>
      <w:r w:rsidRPr="00681E22">
        <w:rPr>
          <w:rFonts w:ascii="Times New Roman" w:hAnsi="Times New Roman" w:cs="Times New Roman"/>
          <w:sz w:val="28"/>
          <w:szCs w:val="24"/>
        </w:rPr>
        <w:t>школаöдз велöдан Выльгорт сиктса муниципальнöй сьöмкуд учреждение</w:t>
      </w:r>
    </w:p>
    <w:p w:rsidR="00681E22" w:rsidRDefault="00681E22" w:rsidP="00681E22">
      <w:pPr>
        <w:spacing w:after="0" w:line="240" w:lineRule="auto"/>
        <w:ind w:firstLine="567"/>
        <w:rPr>
          <w:rFonts w:ascii="Times New Roman" w:hAnsi="Times New Roman" w:cs="Times New Roman"/>
          <w:sz w:val="24"/>
          <w:szCs w:val="24"/>
        </w:rPr>
      </w:pPr>
    </w:p>
    <w:p w:rsidR="00681E22" w:rsidRDefault="00681E22" w:rsidP="00681E22">
      <w:pPr>
        <w:spacing w:after="0" w:line="240" w:lineRule="auto"/>
        <w:ind w:firstLine="567"/>
        <w:rPr>
          <w:rFonts w:ascii="Times New Roman" w:hAnsi="Times New Roman" w:cs="Times New Roman"/>
          <w:sz w:val="24"/>
          <w:szCs w:val="24"/>
        </w:rPr>
      </w:pPr>
    </w:p>
    <w:p w:rsidR="00681E22" w:rsidRDefault="00681E22" w:rsidP="00681E22">
      <w:pPr>
        <w:spacing w:after="0" w:line="240" w:lineRule="auto"/>
        <w:ind w:firstLine="567"/>
        <w:rPr>
          <w:rFonts w:ascii="Times New Roman" w:hAnsi="Times New Roman" w:cs="Times New Roman"/>
          <w:sz w:val="24"/>
          <w:szCs w:val="24"/>
        </w:rPr>
      </w:pPr>
    </w:p>
    <w:p w:rsidR="00681E22" w:rsidRDefault="00681E22" w:rsidP="00681E22">
      <w:pPr>
        <w:spacing w:after="0" w:line="240" w:lineRule="auto"/>
        <w:ind w:firstLine="567"/>
        <w:rPr>
          <w:rFonts w:ascii="Times New Roman" w:hAnsi="Times New Roman" w:cs="Times New Roman"/>
          <w:sz w:val="24"/>
          <w:szCs w:val="24"/>
        </w:rPr>
      </w:pPr>
    </w:p>
    <w:p w:rsidR="00681E22" w:rsidRDefault="00C9030A" w:rsidP="00681E22">
      <w:pPr>
        <w:ind w:firstLine="567"/>
        <w:jc w:val="center"/>
        <w:rPr>
          <w:rFonts w:ascii="Times New Roman" w:hAnsi="Times New Roman" w:cs="Times New Roman"/>
          <w:sz w:val="32"/>
          <w:szCs w:val="28"/>
        </w:rPr>
      </w:pPr>
      <w:r w:rsidRPr="00681E22">
        <w:rPr>
          <w:rFonts w:ascii="Times New Roman" w:hAnsi="Times New Roman" w:cs="Times New Roman"/>
          <w:sz w:val="32"/>
          <w:szCs w:val="28"/>
        </w:rPr>
        <w:t>Круглый</w:t>
      </w:r>
      <w:r w:rsidR="00681E22">
        <w:rPr>
          <w:rFonts w:ascii="Times New Roman" w:hAnsi="Times New Roman" w:cs="Times New Roman"/>
          <w:sz w:val="32"/>
          <w:szCs w:val="28"/>
        </w:rPr>
        <w:t xml:space="preserve"> стол для воспитателей </w:t>
      </w:r>
    </w:p>
    <w:p w:rsidR="00681E22" w:rsidRDefault="00681E22" w:rsidP="00681E22">
      <w:pPr>
        <w:ind w:firstLine="567"/>
        <w:jc w:val="center"/>
        <w:rPr>
          <w:rFonts w:ascii="Times New Roman" w:hAnsi="Times New Roman" w:cs="Times New Roman"/>
          <w:sz w:val="32"/>
          <w:szCs w:val="28"/>
        </w:rPr>
      </w:pPr>
    </w:p>
    <w:p w:rsidR="00C9030A" w:rsidRDefault="00C9030A" w:rsidP="00681E22">
      <w:pPr>
        <w:ind w:firstLine="567"/>
        <w:jc w:val="center"/>
        <w:rPr>
          <w:rFonts w:ascii="Times New Roman" w:hAnsi="Times New Roman" w:cs="Times New Roman"/>
          <w:sz w:val="32"/>
          <w:szCs w:val="28"/>
        </w:rPr>
      </w:pPr>
      <w:r w:rsidRPr="00681E22">
        <w:rPr>
          <w:rFonts w:ascii="Times New Roman" w:hAnsi="Times New Roman" w:cs="Times New Roman"/>
          <w:sz w:val="32"/>
          <w:szCs w:val="28"/>
        </w:rPr>
        <w:t>«Фонетико-фонематические нарушения у детей</w:t>
      </w:r>
      <w:r w:rsidR="00681E22">
        <w:rPr>
          <w:rFonts w:ascii="Times New Roman" w:hAnsi="Times New Roman" w:cs="Times New Roman"/>
          <w:sz w:val="32"/>
          <w:szCs w:val="28"/>
        </w:rPr>
        <w:t xml:space="preserve"> старшего дошкольного возраста»</w:t>
      </w:r>
    </w:p>
    <w:p w:rsidR="00681E22" w:rsidRDefault="00681E22" w:rsidP="00681E22">
      <w:pPr>
        <w:ind w:firstLine="567"/>
        <w:jc w:val="center"/>
        <w:rPr>
          <w:rFonts w:ascii="Times New Roman" w:hAnsi="Times New Roman" w:cs="Times New Roman"/>
          <w:sz w:val="32"/>
          <w:szCs w:val="28"/>
        </w:rPr>
      </w:pPr>
    </w:p>
    <w:p w:rsidR="00681E22" w:rsidRDefault="00681E22" w:rsidP="00681E22">
      <w:pPr>
        <w:ind w:firstLine="567"/>
        <w:jc w:val="center"/>
        <w:rPr>
          <w:rFonts w:ascii="Times New Roman" w:hAnsi="Times New Roman" w:cs="Times New Roman"/>
          <w:sz w:val="32"/>
          <w:szCs w:val="28"/>
        </w:rPr>
      </w:pPr>
    </w:p>
    <w:p w:rsidR="00681E22" w:rsidRDefault="00681E22" w:rsidP="00681E22">
      <w:pPr>
        <w:ind w:firstLine="567"/>
        <w:jc w:val="center"/>
        <w:rPr>
          <w:rFonts w:ascii="Times New Roman" w:hAnsi="Times New Roman" w:cs="Times New Roman"/>
          <w:sz w:val="32"/>
          <w:szCs w:val="28"/>
        </w:rPr>
      </w:pPr>
    </w:p>
    <w:p w:rsidR="00681E22" w:rsidRDefault="00681E22" w:rsidP="00681E22">
      <w:pPr>
        <w:ind w:firstLine="567"/>
        <w:jc w:val="center"/>
        <w:rPr>
          <w:rFonts w:ascii="Times New Roman" w:hAnsi="Times New Roman" w:cs="Times New Roman"/>
          <w:sz w:val="32"/>
          <w:szCs w:val="28"/>
        </w:rPr>
      </w:pPr>
    </w:p>
    <w:p w:rsidR="00681E22" w:rsidRDefault="00681E22" w:rsidP="00681E22">
      <w:pPr>
        <w:ind w:firstLine="567"/>
        <w:jc w:val="center"/>
        <w:rPr>
          <w:rFonts w:ascii="Times New Roman" w:hAnsi="Times New Roman" w:cs="Times New Roman"/>
          <w:sz w:val="32"/>
          <w:szCs w:val="28"/>
        </w:rPr>
      </w:pPr>
    </w:p>
    <w:p w:rsidR="00681E22" w:rsidRDefault="00681E22" w:rsidP="00681E22">
      <w:pPr>
        <w:ind w:firstLine="567"/>
        <w:jc w:val="center"/>
        <w:rPr>
          <w:rFonts w:ascii="Times New Roman" w:hAnsi="Times New Roman" w:cs="Times New Roman"/>
          <w:sz w:val="32"/>
          <w:szCs w:val="28"/>
        </w:rPr>
      </w:pPr>
    </w:p>
    <w:p w:rsidR="00681E22" w:rsidRDefault="00681E22" w:rsidP="00681E22">
      <w:pPr>
        <w:ind w:left="4962"/>
        <w:jc w:val="center"/>
        <w:rPr>
          <w:rFonts w:ascii="Times New Roman" w:hAnsi="Times New Roman" w:cs="Times New Roman"/>
          <w:sz w:val="32"/>
          <w:szCs w:val="28"/>
        </w:rPr>
      </w:pPr>
      <w:r>
        <w:rPr>
          <w:rFonts w:ascii="Times New Roman" w:hAnsi="Times New Roman" w:cs="Times New Roman"/>
          <w:sz w:val="32"/>
          <w:szCs w:val="28"/>
        </w:rPr>
        <w:t>Учитель-логопед</w:t>
      </w:r>
    </w:p>
    <w:p w:rsidR="00681E22" w:rsidRDefault="00681E22" w:rsidP="00681E22">
      <w:pPr>
        <w:ind w:left="4962"/>
        <w:jc w:val="center"/>
        <w:rPr>
          <w:rFonts w:ascii="Times New Roman" w:hAnsi="Times New Roman" w:cs="Times New Roman"/>
          <w:sz w:val="32"/>
          <w:szCs w:val="28"/>
        </w:rPr>
      </w:pPr>
      <w:r>
        <w:rPr>
          <w:rFonts w:ascii="Times New Roman" w:hAnsi="Times New Roman" w:cs="Times New Roman"/>
          <w:sz w:val="32"/>
          <w:szCs w:val="28"/>
        </w:rPr>
        <w:t>Латкина Юлия Владимировна</w:t>
      </w:r>
    </w:p>
    <w:p w:rsidR="00681E22" w:rsidRDefault="00681E22" w:rsidP="00681E22">
      <w:pPr>
        <w:ind w:left="4962"/>
        <w:jc w:val="center"/>
        <w:rPr>
          <w:rFonts w:ascii="Times New Roman" w:hAnsi="Times New Roman" w:cs="Times New Roman"/>
          <w:sz w:val="32"/>
          <w:szCs w:val="28"/>
        </w:rPr>
      </w:pPr>
    </w:p>
    <w:p w:rsidR="00681E22" w:rsidRDefault="00681E22" w:rsidP="00681E22">
      <w:pPr>
        <w:ind w:left="4962"/>
        <w:jc w:val="center"/>
        <w:rPr>
          <w:rFonts w:ascii="Times New Roman" w:hAnsi="Times New Roman" w:cs="Times New Roman"/>
          <w:sz w:val="32"/>
          <w:szCs w:val="28"/>
        </w:rPr>
      </w:pPr>
    </w:p>
    <w:p w:rsidR="00681E22" w:rsidRDefault="00681E22" w:rsidP="00681E22">
      <w:pPr>
        <w:ind w:left="4962"/>
        <w:jc w:val="center"/>
        <w:rPr>
          <w:rFonts w:ascii="Times New Roman" w:hAnsi="Times New Roman" w:cs="Times New Roman"/>
          <w:sz w:val="32"/>
          <w:szCs w:val="28"/>
        </w:rPr>
      </w:pPr>
    </w:p>
    <w:p w:rsidR="00681E22" w:rsidRDefault="00681E22" w:rsidP="00681E22">
      <w:pPr>
        <w:ind w:left="4962"/>
        <w:jc w:val="center"/>
        <w:rPr>
          <w:rFonts w:ascii="Times New Roman" w:hAnsi="Times New Roman" w:cs="Times New Roman"/>
          <w:sz w:val="32"/>
          <w:szCs w:val="28"/>
        </w:rPr>
      </w:pPr>
    </w:p>
    <w:p w:rsidR="00681E22" w:rsidRDefault="00681E22" w:rsidP="00681E22">
      <w:pPr>
        <w:ind w:left="4962"/>
        <w:jc w:val="center"/>
        <w:rPr>
          <w:rFonts w:ascii="Times New Roman" w:hAnsi="Times New Roman" w:cs="Times New Roman"/>
          <w:sz w:val="32"/>
          <w:szCs w:val="28"/>
        </w:rPr>
      </w:pPr>
    </w:p>
    <w:p w:rsidR="00681E22" w:rsidRDefault="00681E22" w:rsidP="00681E22">
      <w:pPr>
        <w:ind w:left="4962"/>
        <w:jc w:val="center"/>
        <w:rPr>
          <w:rFonts w:ascii="Times New Roman" w:hAnsi="Times New Roman" w:cs="Times New Roman"/>
          <w:sz w:val="32"/>
          <w:szCs w:val="28"/>
        </w:rPr>
      </w:pPr>
    </w:p>
    <w:p w:rsidR="00681E22" w:rsidRDefault="00681E22" w:rsidP="00681E22">
      <w:pPr>
        <w:jc w:val="center"/>
        <w:rPr>
          <w:rFonts w:ascii="Times New Roman" w:hAnsi="Times New Roman" w:cs="Times New Roman"/>
          <w:sz w:val="32"/>
          <w:szCs w:val="28"/>
        </w:rPr>
      </w:pPr>
      <w:r>
        <w:rPr>
          <w:rFonts w:ascii="Times New Roman" w:hAnsi="Times New Roman" w:cs="Times New Roman"/>
          <w:sz w:val="32"/>
          <w:szCs w:val="28"/>
        </w:rPr>
        <w:t>с.Выльгорт, 2019г.</w:t>
      </w:r>
    </w:p>
    <w:p w:rsidR="00681E22" w:rsidRPr="00681E22" w:rsidRDefault="00681E22" w:rsidP="00681E22">
      <w:pPr>
        <w:jc w:val="center"/>
        <w:rPr>
          <w:rFonts w:ascii="Times New Roman" w:hAnsi="Times New Roman" w:cs="Times New Roman"/>
          <w:sz w:val="32"/>
          <w:szCs w:val="28"/>
        </w:rPr>
      </w:pPr>
      <w:bookmarkStart w:id="0" w:name="_GoBack"/>
      <w:bookmarkEnd w:id="0"/>
    </w:p>
    <w:p w:rsidR="00B6603C" w:rsidRPr="00B6603C" w:rsidRDefault="00C9030A" w:rsidP="00B6603C">
      <w:pPr>
        <w:ind w:left="-567" w:firstLine="425"/>
        <w:rPr>
          <w:rFonts w:ascii="Times New Roman" w:hAnsi="Times New Roman" w:cs="Times New Roman"/>
          <w:sz w:val="28"/>
          <w:szCs w:val="28"/>
        </w:rPr>
      </w:pPr>
      <w:r w:rsidRPr="00B6603C">
        <w:rPr>
          <w:rFonts w:ascii="Times New Roman" w:hAnsi="Times New Roman" w:cs="Times New Roman"/>
          <w:sz w:val="28"/>
          <w:szCs w:val="28"/>
          <w:u w:val="single"/>
        </w:rPr>
        <w:lastRenderedPageBreak/>
        <w:t>План</w:t>
      </w:r>
      <w:r w:rsidRPr="00B6603C">
        <w:rPr>
          <w:rFonts w:ascii="Times New Roman" w:hAnsi="Times New Roman" w:cs="Times New Roman"/>
          <w:sz w:val="28"/>
          <w:szCs w:val="28"/>
        </w:rPr>
        <w:t xml:space="preserve">: </w:t>
      </w:r>
    </w:p>
    <w:p w:rsidR="00C9030A" w:rsidRPr="00B6603C" w:rsidRDefault="00C9030A" w:rsidP="00B6603C">
      <w:pPr>
        <w:pStyle w:val="a4"/>
        <w:numPr>
          <w:ilvl w:val="0"/>
          <w:numId w:val="9"/>
        </w:numPr>
        <w:ind w:left="-567" w:firstLine="425"/>
        <w:rPr>
          <w:rFonts w:ascii="Times New Roman" w:hAnsi="Times New Roman" w:cs="Times New Roman"/>
          <w:sz w:val="28"/>
          <w:szCs w:val="28"/>
        </w:rPr>
      </w:pPr>
      <w:r w:rsidRPr="00B6603C">
        <w:rPr>
          <w:rFonts w:ascii="Times New Roman" w:hAnsi="Times New Roman" w:cs="Times New Roman"/>
          <w:sz w:val="28"/>
          <w:szCs w:val="28"/>
        </w:rPr>
        <w:t xml:space="preserve">Теоретические аспекты. </w:t>
      </w:r>
    </w:p>
    <w:p w:rsidR="00C9030A" w:rsidRPr="00B6603C" w:rsidRDefault="00C9030A" w:rsidP="00B6603C">
      <w:pPr>
        <w:pStyle w:val="a4"/>
        <w:numPr>
          <w:ilvl w:val="0"/>
          <w:numId w:val="9"/>
        </w:numPr>
        <w:ind w:left="-567" w:firstLine="425"/>
        <w:rPr>
          <w:rFonts w:ascii="Times New Roman" w:hAnsi="Times New Roman" w:cs="Times New Roman"/>
          <w:sz w:val="28"/>
          <w:szCs w:val="28"/>
        </w:rPr>
      </w:pPr>
      <w:r w:rsidRPr="00B6603C">
        <w:rPr>
          <w:rFonts w:ascii="Times New Roman" w:hAnsi="Times New Roman" w:cs="Times New Roman"/>
          <w:sz w:val="28"/>
          <w:szCs w:val="28"/>
        </w:rPr>
        <w:t xml:space="preserve">Использование занимательного наглядного материала в обучении детей фонематическим процессам. </w:t>
      </w:r>
    </w:p>
    <w:p w:rsidR="00B6603C" w:rsidRPr="00B6603C" w:rsidRDefault="00B6603C" w:rsidP="00B6603C">
      <w:pPr>
        <w:ind w:left="-567" w:firstLine="425"/>
        <w:rPr>
          <w:rFonts w:ascii="Times New Roman" w:hAnsi="Times New Roman" w:cs="Times New Roman"/>
          <w:sz w:val="28"/>
          <w:szCs w:val="28"/>
        </w:rPr>
      </w:pPr>
      <w:r w:rsidRPr="00B6603C">
        <w:rPr>
          <w:rFonts w:ascii="Times New Roman" w:hAnsi="Times New Roman" w:cs="Times New Roman"/>
          <w:sz w:val="28"/>
          <w:szCs w:val="28"/>
          <w:u w:val="single"/>
        </w:rPr>
        <w:t>Цели</w:t>
      </w:r>
      <w:r w:rsidRPr="00B6603C">
        <w:rPr>
          <w:rFonts w:ascii="Times New Roman" w:hAnsi="Times New Roman" w:cs="Times New Roman"/>
          <w:sz w:val="28"/>
          <w:szCs w:val="28"/>
        </w:rPr>
        <w:t>:</w:t>
      </w:r>
    </w:p>
    <w:p w:rsidR="00B6603C" w:rsidRPr="00B6603C" w:rsidRDefault="00B6603C" w:rsidP="00B6603C">
      <w:pPr>
        <w:pStyle w:val="a4"/>
        <w:numPr>
          <w:ilvl w:val="0"/>
          <w:numId w:val="8"/>
        </w:numPr>
        <w:ind w:left="-567" w:firstLine="425"/>
        <w:rPr>
          <w:rFonts w:ascii="Times New Roman" w:hAnsi="Times New Roman" w:cs="Times New Roman"/>
          <w:sz w:val="28"/>
          <w:szCs w:val="28"/>
        </w:rPr>
      </w:pPr>
      <w:r w:rsidRPr="00B6603C">
        <w:rPr>
          <w:rFonts w:ascii="Times New Roman" w:hAnsi="Times New Roman" w:cs="Times New Roman"/>
          <w:sz w:val="28"/>
          <w:szCs w:val="28"/>
        </w:rPr>
        <w:t>Повысить уровень знаний педагогов по данной теме.</w:t>
      </w:r>
    </w:p>
    <w:p w:rsidR="00B6603C" w:rsidRPr="00B6603C" w:rsidRDefault="00B6603C" w:rsidP="00B6603C">
      <w:pPr>
        <w:pStyle w:val="a4"/>
        <w:numPr>
          <w:ilvl w:val="0"/>
          <w:numId w:val="8"/>
        </w:numPr>
        <w:ind w:left="-567" w:firstLine="425"/>
        <w:rPr>
          <w:rFonts w:ascii="Times New Roman" w:hAnsi="Times New Roman" w:cs="Times New Roman"/>
          <w:sz w:val="28"/>
          <w:szCs w:val="28"/>
        </w:rPr>
      </w:pPr>
      <w:r w:rsidRPr="00B6603C">
        <w:rPr>
          <w:rFonts w:ascii="Times New Roman" w:hAnsi="Times New Roman" w:cs="Times New Roman"/>
          <w:sz w:val="28"/>
          <w:szCs w:val="28"/>
        </w:rPr>
        <w:t>Продемонстрировать методические пособия для работы с детьми с ФФН.</w:t>
      </w:r>
    </w:p>
    <w:p w:rsidR="00C9030A" w:rsidRPr="00B6603C" w:rsidRDefault="00C9030A" w:rsidP="00B6603C">
      <w:pPr>
        <w:ind w:left="-567" w:firstLine="425"/>
        <w:rPr>
          <w:rFonts w:ascii="Times New Roman" w:hAnsi="Times New Roman" w:cs="Times New Roman"/>
          <w:sz w:val="28"/>
          <w:szCs w:val="28"/>
        </w:rPr>
      </w:pPr>
      <w:r w:rsidRPr="00B6603C">
        <w:rPr>
          <w:rFonts w:ascii="Times New Roman" w:hAnsi="Times New Roman" w:cs="Times New Roman"/>
          <w:sz w:val="28"/>
          <w:szCs w:val="28"/>
          <w:u w:val="single"/>
        </w:rPr>
        <w:t>Оборудование и материал</w:t>
      </w:r>
      <w:r w:rsidR="00B6603C">
        <w:rPr>
          <w:rFonts w:ascii="Times New Roman" w:hAnsi="Times New Roman" w:cs="Times New Roman"/>
          <w:sz w:val="28"/>
          <w:szCs w:val="28"/>
        </w:rPr>
        <w:t>:</w:t>
      </w:r>
      <w:r w:rsidRPr="00B6603C">
        <w:rPr>
          <w:rFonts w:ascii="Times New Roman" w:hAnsi="Times New Roman" w:cs="Times New Roman"/>
          <w:sz w:val="28"/>
          <w:szCs w:val="28"/>
        </w:rPr>
        <w:t xml:space="preserve"> памятки для блиц-опроса воспитателей, подборка речевых игр.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Полноценная речь ребенка является непременным условием его успешного обучения в школе. Поэтому очень важно устранить все недостатки звукопроизношения еще в дошкольном возрасте, до того как они превратятся в стойкий, сложный дефект. Кроме того, важно помнить, что именно в дошкольный период речь ребенка развивается наиболее интенсивно, а главное – она наиболее гибка и податлива.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Известно, что в процессе экспрессивной речи и, следовательно, при произнесении звуков возникают кинестетические ощущения от движений органов артикуляционного аппарата. Импульсы от этих раздражений поступают к коре головного мозга. И.П. Павлов придавал кинестетическим раздражениям огромное значение в связи с формированием второй сигнальной системы и называл их «базальным (основным) компонентом». Именно кинестетические раздражения играют решающую роль в формировании фонематического восприятия.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В любом языке существует определенное количество звуков, которые создают звуковой облик слов. Звук вне речи не имеет значения, он приобретает его лишь в структуре слова, помогая отличать одно слово от другого. Такой звук-смыслоразличитель называется фонемой.</w:t>
      </w:r>
      <w:r w:rsidRPr="00B6603C">
        <w:rPr>
          <w:rFonts w:ascii="Times New Roman" w:hAnsi="Times New Roman" w:cs="Times New Roman"/>
          <w:sz w:val="28"/>
          <w:szCs w:val="28"/>
        </w:rPr>
        <w:br/>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Словарь:</w:t>
      </w:r>
    </w:p>
    <w:p w:rsidR="00C9030A" w:rsidRPr="00B6603C" w:rsidRDefault="00C9030A" w:rsidP="00B6603C">
      <w:pPr>
        <w:ind w:left="1985" w:firstLine="567"/>
        <w:rPr>
          <w:rFonts w:ascii="Times New Roman" w:hAnsi="Times New Roman" w:cs="Times New Roman"/>
          <w:sz w:val="28"/>
          <w:szCs w:val="28"/>
        </w:rPr>
      </w:pPr>
      <w:r w:rsidRPr="00B6603C">
        <w:rPr>
          <w:rFonts w:ascii="Times New Roman" w:hAnsi="Times New Roman" w:cs="Times New Roman"/>
          <w:sz w:val="28"/>
          <w:szCs w:val="28"/>
        </w:rPr>
        <w:t xml:space="preserve">Фонетическое нарушение — нарушение артикуляционной моторики. При этом дети не могут правильно выполнить движения языком, в результате чего звук искажается. </w:t>
      </w:r>
    </w:p>
    <w:p w:rsidR="00C9030A" w:rsidRPr="00B6603C" w:rsidRDefault="00C9030A" w:rsidP="00B6603C">
      <w:pPr>
        <w:ind w:left="1985" w:firstLine="567"/>
        <w:rPr>
          <w:rFonts w:ascii="Times New Roman" w:hAnsi="Times New Roman" w:cs="Times New Roman"/>
          <w:sz w:val="28"/>
          <w:szCs w:val="28"/>
        </w:rPr>
      </w:pPr>
      <w:r w:rsidRPr="00B6603C">
        <w:rPr>
          <w:rFonts w:ascii="Times New Roman" w:hAnsi="Times New Roman" w:cs="Times New Roman"/>
          <w:sz w:val="28"/>
          <w:szCs w:val="28"/>
        </w:rPr>
        <w:t>Фонематическое нарушение — это замена одной фонемы на другую, вследствие чего нарушается смысл слова. (рак –«лак», рожки – «ложки»).</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lastRenderedPageBreak/>
        <w:t>Бывает, что у ребенка звуки одной группы заменяются, а звуки другой группы- искажаются. Такие нарушения называются фонетико –фонематическими.</w:t>
      </w:r>
    </w:p>
    <w:p w:rsidR="00C9030A" w:rsidRPr="00B6603C" w:rsidRDefault="00C9030A" w:rsidP="00B6603C">
      <w:pPr>
        <w:ind w:left="1985" w:firstLine="567"/>
        <w:rPr>
          <w:rFonts w:ascii="Times New Roman" w:hAnsi="Times New Roman" w:cs="Times New Roman"/>
          <w:sz w:val="28"/>
          <w:szCs w:val="28"/>
        </w:rPr>
      </w:pPr>
      <w:r w:rsidRPr="00B6603C">
        <w:rPr>
          <w:rFonts w:ascii="Times New Roman" w:hAnsi="Times New Roman" w:cs="Times New Roman"/>
          <w:sz w:val="28"/>
          <w:szCs w:val="28"/>
        </w:rPr>
        <w:t>Фонематический слух — умение выделять звуки из слова и дифференцировать их.</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Нарушения фонематического восприятия приводит к тому, что ребенок не различает близкие по звучанию звуков речи. Его словарь не пополняется теми словами, в состав которых входят трудноразличимые звуки. По той же самой причине идет отставание грамматического строя. Многие предлоги или безударные окончания слов для ребенка остаются неуловимыми. Таким образом, можно отметить, что у ребенка возникает целая «цепь» нарушений: фонетико- фонематические (ФФНР) и лексико – грамматические, что повлечет за собой в дальнейшем нарушения письма и чтения.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В основу работы по формированию звукопроизношения должна быть положена последовательная, поэтапная отработка всех звуков родного языка.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Систематические занятия по развитию речи в ДОУ проводятся, начиная с первой младшей группы и кончая подготовительной. Такая работа не только помогает формированию правильного звукопроизношения, но и воспитывает фонематический слух. Каковы этапы работы над звуками, и какая профилактическая работа воспитателя в группе, мы уточним с вами, проведя блиц — опрос.</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b/>
          <w:sz w:val="28"/>
          <w:szCs w:val="28"/>
        </w:rPr>
        <w:t>Блиц – опрос:</w:t>
      </w:r>
      <w:r w:rsidRPr="00B6603C">
        <w:rPr>
          <w:rFonts w:ascii="Times New Roman" w:hAnsi="Times New Roman" w:cs="Times New Roman"/>
          <w:sz w:val="28"/>
          <w:szCs w:val="28"/>
        </w:rPr>
        <w:t xml:space="preserve"> (воспитатели получают памятки с задачами по развитию фонематического слуха. Их задача: определить возрастную группу.) дискуссия.</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Таким образом, четко построенная работа по формированию правильного произношения помогает решить следующие задачи:</w:t>
      </w:r>
    </w:p>
    <w:p w:rsidR="00C9030A" w:rsidRPr="00B6603C" w:rsidRDefault="00C9030A" w:rsidP="00B6603C">
      <w:pPr>
        <w:pStyle w:val="a4"/>
        <w:numPr>
          <w:ilvl w:val="0"/>
          <w:numId w:val="1"/>
        </w:numPr>
        <w:spacing w:after="0"/>
        <w:ind w:firstLine="567"/>
        <w:rPr>
          <w:rFonts w:ascii="Times New Roman" w:hAnsi="Times New Roman" w:cs="Times New Roman"/>
          <w:sz w:val="28"/>
          <w:szCs w:val="28"/>
        </w:rPr>
      </w:pPr>
      <w:r w:rsidRPr="00B6603C">
        <w:rPr>
          <w:rFonts w:ascii="Times New Roman" w:hAnsi="Times New Roman" w:cs="Times New Roman"/>
          <w:sz w:val="28"/>
          <w:szCs w:val="28"/>
        </w:rPr>
        <w:t xml:space="preserve">добиваться правильного произношения всех звуков; </w:t>
      </w:r>
    </w:p>
    <w:p w:rsidR="00C9030A" w:rsidRPr="00B6603C" w:rsidRDefault="00C9030A" w:rsidP="00B6603C">
      <w:pPr>
        <w:pStyle w:val="a4"/>
        <w:numPr>
          <w:ilvl w:val="0"/>
          <w:numId w:val="1"/>
        </w:numPr>
        <w:spacing w:after="0"/>
        <w:ind w:firstLine="567"/>
        <w:rPr>
          <w:rFonts w:ascii="Times New Roman" w:hAnsi="Times New Roman" w:cs="Times New Roman"/>
          <w:sz w:val="28"/>
          <w:szCs w:val="28"/>
        </w:rPr>
      </w:pPr>
      <w:r w:rsidRPr="00B6603C">
        <w:rPr>
          <w:rFonts w:ascii="Times New Roman" w:hAnsi="Times New Roman" w:cs="Times New Roman"/>
          <w:sz w:val="28"/>
          <w:szCs w:val="28"/>
        </w:rPr>
        <w:t xml:space="preserve">способствует развитию фонематического слуха; </w:t>
      </w:r>
    </w:p>
    <w:p w:rsidR="00C9030A" w:rsidRPr="00B6603C" w:rsidRDefault="00C9030A" w:rsidP="00B6603C">
      <w:pPr>
        <w:pStyle w:val="a4"/>
        <w:numPr>
          <w:ilvl w:val="0"/>
          <w:numId w:val="1"/>
        </w:numPr>
        <w:spacing w:after="0"/>
        <w:ind w:firstLine="567"/>
        <w:rPr>
          <w:rFonts w:ascii="Times New Roman" w:hAnsi="Times New Roman" w:cs="Times New Roman"/>
          <w:sz w:val="28"/>
          <w:szCs w:val="28"/>
        </w:rPr>
      </w:pPr>
      <w:r w:rsidRPr="00B6603C">
        <w:rPr>
          <w:rFonts w:ascii="Times New Roman" w:hAnsi="Times New Roman" w:cs="Times New Roman"/>
          <w:sz w:val="28"/>
          <w:szCs w:val="28"/>
        </w:rPr>
        <w:t xml:space="preserve">расширить активный словарь ребенка; </w:t>
      </w:r>
    </w:p>
    <w:p w:rsidR="00C9030A" w:rsidRPr="00B6603C" w:rsidRDefault="00C9030A" w:rsidP="00B6603C">
      <w:pPr>
        <w:pStyle w:val="a4"/>
        <w:numPr>
          <w:ilvl w:val="0"/>
          <w:numId w:val="1"/>
        </w:numPr>
        <w:spacing w:after="0"/>
        <w:ind w:firstLine="567"/>
        <w:rPr>
          <w:rFonts w:ascii="Times New Roman" w:hAnsi="Times New Roman" w:cs="Times New Roman"/>
          <w:sz w:val="28"/>
          <w:szCs w:val="28"/>
        </w:rPr>
      </w:pPr>
      <w:r w:rsidRPr="00B6603C">
        <w:rPr>
          <w:rFonts w:ascii="Times New Roman" w:hAnsi="Times New Roman" w:cs="Times New Roman"/>
          <w:sz w:val="28"/>
          <w:szCs w:val="28"/>
        </w:rPr>
        <w:t xml:space="preserve">помочь овладению грамматическими навыками; </w:t>
      </w:r>
    </w:p>
    <w:p w:rsidR="00C9030A" w:rsidRPr="00B6603C" w:rsidRDefault="00C9030A" w:rsidP="00B6603C">
      <w:pPr>
        <w:pStyle w:val="a4"/>
        <w:numPr>
          <w:ilvl w:val="0"/>
          <w:numId w:val="1"/>
        </w:numPr>
        <w:spacing w:after="0"/>
        <w:ind w:firstLine="567"/>
        <w:rPr>
          <w:rFonts w:ascii="Times New Roman" w:hAnsi="Times New Roman" w:cs="Times New Roman"/>
          <w:sz w:val="28"/>
          <w:szCs w:val="28"/>
        </w:rPr>
      </w:pPr>
      <w:r w:rsidRPr="00B6603C">
        <w:rPr>
          <w:rFonts w:ascii="Times New Roman" w:hAnsi="Times New Roman" w:cs="Times New Roman"/>
          <w:sz w:val="28"/>
          <w:szCs w:val="28"/>
        </w:rPr>
        <w:t xml:space="preserve">способствовать обучению грамоте; </w:t>
      </w:r>
    </w:p>
    <w:p w:rsidR="00C9030A" w:rsidRPr="00B6603C" w:rsidRDefault="00C9030A" w:rsidP="00B6603C">
      <w:pPr>
        <w:pStyle w:val="a4"/>
        <w:numPr>
          <w:ilvl w:val="0"/>
          <w:numId w:val="1"/>
        </w:numPr>
        <w:spacing w:after="0"/>
        <w:ind w:firstLine="567"/>
        <w:rPr>
          <w:rFonts w:ascii="Times New Roman" w:hAnsi="Times New Roman" w:cs="Times New Roman"/>
          <w:sz w:val="28"/>
          <w:szCs w:val="28"/>
        </w:rPr>
      </w:pPr>
      <w:r w:rsidRPr="00B6603C">
        <w:rPr>
          <w:rFonts w:ascii="Times New Roman" w:hAnsi="Times New Roman" w:cs="Times New Roman"/>
          <w:sz w:val="28"/>
          <w:szCs w:val="28"/>
        </w:rPr>
        <w:t>как можно раньше выявить тяжелые нарушения речи, оказав своевременную помощь, направив в детский сад для детей с тяжелыми нарушениями речи.</w:t>
      </w:r>
    </w:p>
    <w:p w:rsidR="00C9030A" w:rsidRPr="00B6603C" w:rsidRDefault="00C9030A" w:rsidP="00B6603C">
      <w:pPr>
        <w:ind w:firstLine="567"/>
        <w:rPr>
          <w:rFonts w:ascii="Times New Roman" w:hAnsi="Times New Roman" w:cs="Times New Roman"/>
          <w:sz w:val="28"/>
          <w:szCs w:val="28"/>
        </w:rPr>
      </w:pP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Дети с отклонениями в речевом развитии сегодня составляют самую многочисленную группу – до 80 % от всех детей. Исправление недостатков звукопроизношения у детей заключается в постановке и автоматизации звуков и одновременном развитии фонематического восприятия. Актуальная </w:t>
      </w:r>
      <w:r w:rsidRPr="00B6603C">
        <w:rPr>
          <w:rFonts w:ascii="Times New Roman" w:hAnsi="Times New Roman" w:cs="Times New Roman"/>
          <w:sz w:val="28"/>
          <w:szCs w:val="28"/>
        </w:rPr>
        <w:lastRenderedPageBreak/>
        <w:t>потребность и задача педагогов дошкольного образования на современном этапе – всесторонняя проработка организационно — содержательных аспектов не только логопедической, но и профилактической помощи.</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Основной задачей в процессе обучения грамоте является формирование у детей общей ориентировки в звуковой системе языка, обучение их звуковому анализу слова, т.е. определению порядка следования звуков в слове, установлению различительной роли звука, основных его характеристик.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У детей старшего дошкольного возраста недоразвитие фонематического восприятия препятствует качественному формированию навыка звукового анализа и синтеза. Для решения этой проблемы я ежедневно в течение длительного времени использую специальные упражнения. В связи с тем, что мышление старшего дошкольника отличается предметной образностью и наглядной конкретностью, можно применять пособия в виде игр — схем, позволяющих в доступной форме представить абстрактные понятия, которыми и являются звуки, слова, предложения.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Начинается эта работа на материале неречевых звуков и постепенно охватывает все звуки речи, входящие в звуковую систему данного языка.</w:t>
      </w:r>
    </w:p>
    <w:p w:rsidR="00073163"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Знакомство со звуками речи следует начинать с рассматривания органов артикуляции во время произнесения того или иного звука, соотнесение собственных ощущений с изображением на карточках- символах. Затем детям предлагается дать характеристику звука, отбирая необходимые символы. Фея гласных звуков в красном платье, гном в синем костюме – твердые согласные звуки, в зеленом – мягкие согласные звуки, колокольчик — звонкие звуки, колокольчик перечеркнутый – глухие. Помимо общепринятых обозначений звуков цветными кружками, при знакомстве с гласными я использую символы, дающие опору на артикуляцию звука. Так, звук /а/ обозначаю большим кругом, звук/у/ маленьким кружочком, /о/ овал и т.д. </w:t>
      </w:r>
    </w:p>
    <w:p w:rsidR="00C9030A" w:rsidRPr="00B6603C" w:rsidRDefault="00C9030A" w:rsidP="00B6603C">
      <w:pPr>
        <w:ind w:firstLine="567"/>
        <w:rPr>
          <w:rFonts w:ascii="Times New Roman" w:hAnsi="Times New Roman" w:cs="Times New Roman"/>
          <w:sz w:val="28"/>
          <w:szCs w:val="28"/>
        </w:rPr>
      </w:pPr>
      <w:r w:rsidRPr="00B6603C">
        <w:rPr>
          <w:rFonts w:ascii="Times New Roman" w:hAnsi="Times New Roman" w:cs="Times New Roman"/>
          <w:sz w:val="28"/>
          <w:szCs w:val="28"/>
        </w:rPr>
        <w:t>Использование данного наглядного пособия целесообразно на всех этапах работы. Это и изолированное произношение, и составление слогов, и определение позиции звука в слове, и подбор картинок к зашифрованным звукам.</w:t>
      </w:r>
    </w:p>
    <w:p w:rsidR="00073163" w:rsidRPr="00B6603C" w:rsidRDefault="00073163"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Пособие «Звуковой автобус» — используется с целью определения позиции звука в слове. В 1-ое окошко помещаем картинки, в названии которых изучаемый звук стоит в начале слова, во 2-ое если звук в середине слова, в 3-е с данным звуком в конце слова. </w:t>
      </w:r>
    </w:p>
    <w:p w:rsidR="00073163" w:rsidRPr="00B6603C" w:rsidRDefault="00073163"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Немаловажную роль использование наглядного материала имеет в работе по делению слов на слоги. При делении слов на слоги я использую приемы, направленные на совместную деятельность слухового, зрительного </w:t>
      </w:r>
      <w:r w:rsidRPr="00B6603C">
        <w:rPr>
          <w:rFonts w:ascii="Times New Roman" w:hAnsi="Times New Roman" w:cs="Times New Roman"/>
          <w:sz w:val="28"/>
          <w:szCs w:val="28"/>
        </w:rPr>
        <w:lastRenderedPageBreak/>
        <w:t>и кинестетического анализаторов. Например, в упражнении «Окошки» дети делят слово на слоги (части), подбирая количество окошек на карточке.</w:t>
      </w:r>
    </w:p>
    <w:p w:rsidR="00073163" w:rsidRPr="00B6603C" w:rsidRDefault="00073163"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Задачи по развитию фонематического восприятия мы решаем при использовании прищепок, так называемая «модульная гимнастика». Это игровое пособие многофункционально. Можно закреплять изучаемый звук с проговариванием потешки, выполняя ритмичные нажимы на прищепку. Помимо развития мелкой моторики пальцев рук пособие можно использовать при звуковом анализе слов. Упражнение «Цепочка» дает возможность выложить слово из звуков, сосчитать количество звуков в слове. </w:t>
      </w:r>
    </w:p>
    <w:p w:rsidR="00073163" w:rsidRPr="00B6603C" w:rsidRDefault="00073163" w:rsidP="00B6603C">
      <w:pPr>
        <w:ind w:firstLine="567"/>
        <w:rPr>
          <w:rFonts w:ascii="Times New Roman" w:hAnsi="Times New Roman" w:cs="Times New Roman"/>
          <w:sz w:val="28"/>
          <w:szCs w:val="28"/>
        </w:rPr>
      </w:pPr>
      <w:r w:rsidRPr="00B6603C">
        <w:rPr>
          <w:rFonts w:ascii="Times New Roman" w:hAnsi="Times New Roman" w:cs="Times New Roman"/>
          <w:sz w:val="28"/>
          <w:szCs w:val="28"/>
        </w:rPr>
        <w:t xml:space="preserve">При знакомстве с графическим обозначением звука необходимо связать его фонетический образ со зрительным. Это возможно лишь тогда, когда дети будут четко понимать: главное отличие звука от буквы – это то, что звуки мы слышим, а буквы видим, пишем и читаем. Нетрадиционные приемы по изображению буквы: это рисование на песке, пальцем на ладошке, работа с изографами, обводка буквы пальцем по рельефной поверхности (наждачной, бархатной бумаги). </w:t>
      </w:r>
    </w:p>
    <w:p w:rsidR="00073163" w:rsidRPr="00B6603C" w:rsidRDefault="00073163" w:rsidP="00B6603C">
      <w:pPr>
        <w:ind w:firstLine="567"/>
        <w:rPr>
          <w:rFonts w:ascii="Times New Roman" w:hAnsi="Times New Roman" w:cs="Times New Roman"/>
          <w:sz w:val="28"/>
          <w:szCs w:val="28"/>
        </w:rPr>
      </w:pPr>
      <w:r w:rsidRPr="00B6603C">
        <w:rPr>
          <w:rFonts w:ascii="Times New Roman" w:hAnsi="Times New Roman" w:cs="Times New Roman"/>
          <w:sz w:val="28"/>
          <w:szCs w:val="28"/>
        </w:rPr>
        <w:t>При подготовке к занятию педагогу необходимо учитывать, что дидактическая игра не должна быть только развлекательным моментом. К.Д. Ушинский считал, что развитие речи может осуществляться в деятельности, только в упражнениях, которые должны быть по возможности самостоятельными, систематическими, логическими, устными и письменными, причем устные должны предшествовать письменным. Именно поэтому использование наглядного материала в процессе обучения речи детей дошкольного возраста является одним из основных требований в работе педагога.</w:t>
      </w:r>
    </w:p>
    <w:p w:rsidR="00073163" w:rsidRPr="00B6603C" w:rsidRDefault="00073163" w:rsidP="00B6603C">
      <w:pPr>
        <w:ind w:firstLine="567"/>
        <w:rPr>
          <w:rFonts w:ascii="Times New Roman" w:hAnsi="Times New Roman" w:cs="Times New Roman"/>
          <w:sz w:val="28"/>
          <w:szCs w:val="28"/>
        </w:rPr>
      </w:pPr>
    </w:p>
    <w:p w:rsidR="00073163" w:rsidRDefault="00073163" w:rsidP="00B6603C">
      <w:pPr>
        <w:ind w:firstLine="567"/>
        <w:rPr>
          <w:rFonts w:ascii="Times New Roman" w:hAnsi="Times New Roman" w:cs="Times New Roman"/>
          <w:sz w:val="28"/>
          <w:szCs w:val="28"/>
        </w:rPr>
      </w:pPr>
    </w:p>
    <w:p w:rsidR="00B6603C" w:rsidRDefault="00B6603C" w:rsidP="00B6603C">
      <w:pPr>
        <w:ind w:firstLine="567"/>
        <w:rPr>
          <w:rFonts w:ascii="Times New Roman" w:hAnsi="Times New Roman" w:cs="Times New Roman"/>
          <w:sz w:val="28"/>
          <w:szCs w:val="28"/>
        </w:rPr>
      </w:pPr>
    </w:p>
    <w:p w:rsidR="00B6603C" w:rsidRPr="00B6603C" w:rsidRDefault="00B6603C" w:rsidP="00B6603C">
      <w:pPr>
        <w:ind w:firstLine="567"/>
        <w:rPr>
          <w:rFonts w:ascii="Times New Roman" w:hAnsi="Times New Roman" w:cs="Times New Roman"/>
          <w:sz w:val="28"/>
          <w:szCs w:val="28"/>
        </w:rPr>
      </w:pPr>
    </w:p>
    <w:p w:rsidR="00073163" w:rsidRDefault="00073163" w:rsidP="00B6603C">
      <w:pPr>
        <w:ind w:firstLine="567"/>
        <w:rPr>
          <w:rFonts w:ascii="Times New Roman" w:hAnsi="Times New Roman" w:cs="Times New Roman"/>
          <w:sz w:val="28"/>
          <w:szCs w:val="28"/>
        </w:rPr>
      </w:pPr>
    </w:p>
    <w:p w:rsidR="00B6603C" w:rsidRDefault="00B6603C" w:rsidP="00B6603C">
      <w:pPr>
        <w:ind w:firstLine="567"/>
        <w:rPr>
          <w:rFonts w:ascii="Times New Roman" w:hAnsi="Times New Roman" w:cs="Times New Roman"/>
          <w:sz w:val="28"/>
          <w:szCs w:val="28"/>
        </w:rPr>
      </w:pPr>
    </w:p>
    <w:p w:rsidR="00B6603C" w:rsidRDefault="00B6603C" w:rsidP="00B6603C">
      <w:pPr>
        <w:ind w:firstLine="567"/>
        <w:rPr>
          <w:rFonts w:ascii="Times New Roman" w:hAnsi="Times New Roman" w:cs="Times New Roman"/>
          <w:sz w:val="28"/>
          <w:szCs w:val="28"/>
        </w:rPr>
      </w:pPr>
    </w:p>
    <w:p w:rsidR="00B6603C" w:rsidRDefault="00B6603C" w:rsidP="00B6603C">
      <w:pPr>
        <w:ind w:firstLine="567"/>
        <w:rPr>
          <w:rFonts w:ascii="Times New Roman" w:hAnsi="Times New Roman" w:cs="Times New Roman"/>
          <w:sz w:val="28"/>
          <w:szCs w:val="28"/>
        </w:rPr>
      </w:pPr>
    </w:p>
    <w:p w:rsidR="00B6603C" w:rsidRDefault="00B6603C" w:rsidP="00B6603C">
      <w:pPr>
        <w:ind w:firstLine="567"/>
        <w:rPr>
          <w:rFonts w:ascii="Times New Roman" w:hAnsi="Times New Roman" w:cs="Times New Roman"/>
          <w:sz w:val="28"/>
          <w:szCs w:val="28"/>
        </w:rPr>
      </w:pPr>
    </w:p>
    <w:p w:rsidR="00B6603C" w:rsidRDefault="00B6603C" w:rsidP="00B6603C">
      <w:pPr>
        <w:ind w:firstLine="567"/>
        <w:rPr>
          <w:rFonts w:ascii="Times New Roman" w:hAnsi="Times New Roman" w:cs="Times New Roman"/>
          <w:sz w:val="28"/>
          <w:szCs w:val="28"/>
        </w:rPr>
      </w:pPr>
    </w:p>
    <w:p w:rsidR="00B6603C" w:rsidRPr="00B6603C" w:rsidRDefault="00B6603C" w:rsidP="00B6603C">
      <w:pPr>
        <w:ind w:firstLine="567"/>
        <w:rPr>
          <w:rFonts w:ascii="Times New Roman" w:hAnsi="Times New Roman" w:cs="Times New Roman"/>
          <w:sz w:val="28"/>
          <w:szCs w:val="28"/>
        </w:rPr>
      </w:pPr>
    </w:p>
    <w:p w:rsidR="00B6603C" w:rsidRPr="00B6603C" w:rsidRDefault="00B6603C" w:rsidP="00B6603C">
      <w:pPr>
        <w:ind w:left="-851" w:firstLine="425"/>
        <w:rPr>
          <w:rFonts w:ascii="Times New Roman" w:hAnsi="Times New Roman" w:cs="Times New Roman"/>
          <w:sz w:val="28"/>
          <w:szCs w:val="28"/>
        </w:rPr>
      </w:pPr>
      <w:r w:rsidRPr="00B6603C">
        <w:rPr>
          <w:rFonts w:ascii="Times New Roman" w:hAnsi="Times New Roman" w:cs="Times New Roman"/>
          <w:b/>
          <w:sz w:val="28"/>
          <w:szCs w:val="28"/>
        </w:rPr>
        <w:lastRenderedPageBreak/>
        <w:t>К какой возрастной группе относятся эти задачи?</w:t>
      </w:r>
      <w:r>
        <w:rPr>
          <w:rFonts w:ascii="Times New Roman" w:hAnsi="Times New Roman" w:cs="Times New Roman"/>
          <w:sz w:val="28"/>
          <w:szCs w:val="28"/>
        </w:rPr>
        <w:t xml:space="preserve">                  </w:t>
      </w:r>
      <w:r w:rsidRPr="00B6603C">
        <w:rPr>
          <w:rFonts w:ascii="Times New Roman" w:hAnsi="Times New Roman" w:cs="Times New Roman"/>
          <w:sz w:val="28"/>
          <w:szCs w:val="28"/>
        </w:rPr>
        <w:t xml:space="preserve"> </w:t>
      </w:r>
      <w:r>
        <w:rPr>
          <w:rFonts w:ascii="Times New Roman" w:hAnsi="Times New Roman" w:cs="Times New Roman"/>
          <w:sz w:val="28"/>
          <w:szCs w:val="28"/>
        </w:rPr>
        <w:t xml:space="preserve">        Приложение</w:t>
      </w:r>
    </w:p>
    <w:p w:rsidR="00073163" w:rsidRPr="00B6603C" w:rsidRDefault="00073163" w:rsidP="00B6603C">
      <w:pPr>
        <w:pStyle w:val="a4"/>
        <w:numPr>
          <w:ilvl w:val="0"/>
          <w:numId w:val="3"/>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Развивать речедвигательный и речеслуховой анализаторы ребенка для своевременного развития произносительной стороны речи. </w:t>
      </w:r>
    </w:p>
    <w:p w:rsidR="00073163" w:rsidRPr="00B6603C" w:rsidRDefault="00073163" w:rsidP="00B6603C">
      <w:pPr>
        <w:pStyle w:val="a4"/>
        <w:numPr>
          <w:ilvl w:val="0"/>
          <w:numId w:val="3"/>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Воспитывать слуховое внимание, речевое дыхание, основные качества голоса. </w:t>
      </w:r>
    </w:p>
    <w:p w:rsidR="00073163" w:rsidRPr="00B6603C" w:rsidRDefault="00073163" w:rsidP="00B6603C">
      <w:pPr>
        <w:pStyle w:val="a4"/>
        <w:numPr>
          <w:ilvl w:val="0"/>
          <w:numId w:val="3"/>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Вызывать правильное произношение звуков. </w:t>
      </w:r>
    </w:p>
    <w:p w:rsidR="00073163" w:rsidRPr="00B6603C" w:rsidRDefault="00073163" w:rsidP="00B6603C">
      <w:pPr>
        <w:spacing w:after="0"/>
        <w:ind w:left="-851" w:right="-143" w:firstLine="425"/>
        <w:rPr>
          <w:rFonts w:ascii="Times New Roman" w:hAnsi="Times New Roman" w:cs="Times New Roman"/>
          <w:sz w:val="28"/>
          <w:szCs w:val="28"/>
        </w:rPr>
      </w:pPr>
    </w:p>
    <w:p w:rsidR="00073163" w:rsidRPr="00B6603C" w:rsidRDefault="00073163" w:rsidP="00B6603C">
      <w:pPr>
        <w:spacing w:after="0"/>
        <w:ind w:left="-851" w:right="-143" w:firstLine="425"/>
        <w:rPr>
          <w:rFonts w:ascii="Times New Roman" w:hAnsi="Times New Roman" w:cs="Times New Roman"/>
          <w:b/>
          <w:sz w:val="28"/>
          <w:szCs w:val="28"/>
        </w:rPr>
      </w:pPr>
      <w:r w:rsidRPr="00B6603C">
        <w:rPr>
          <w:rFonts w:ascii="Times New Roman" w:hAnsi="Times New Roman" w:cs="Times New Roman"/>
          <w:b/>
          <w:sz w:val="28"/>
          <w:szCs w:val="28"/>
        </w:rPr>
        <w:t xml:space="preserve">К какой возрастной группе относятся эти задачи? </w:t>
      </w:r>
    </w:p>
    <w:p w:rsidR="00073163" w:rsidRPr="00B6603C" w:rsidRDefault="00073163" w:rsidP="00B6603C">
      <w:pPr>
        <w:pStyle w:val="a4"/>
        <w:numPr>
          <w:ilvl w:val="0"/>
          <w:numId w:val="4"/>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Готовить артикуляционный аппарат для правильного произношения всех звуков родного языка, тренируя его основные движения во время артикуляционной гимнастики и в процессе работы над простыми по произношению звуками: а, у, о, и, э, п, б, м, ф, в. </w:t>
      </w:r>
    </w:p>
    <w:p w:rsidR="00073163" w:rsidRPr="00B6603C" w:rsidRDefault="00073163" w:rsidP="00B6603C">
      <w:pPr>
        <w:pStyle w:val="a4"/>
        <w:numPr>
          <w:ilvl w:val="0"/>
          <w:numId w:val="4"/>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Развивать слуховое внимание, речевой слух, речевое дыхание, силу и высоту голоса. </w:t>
      </w:r>
    </w:p>
    <w:p w:rsidR="00073163" w:rsidRPr="00B6603C" w:rsidRDefault="00073163" w:rsidP="00B6603C">
      <w:pPr>
        <w:pStyle w:val="a4"/>
        <w:numPr>
          <w:ilvl w:val="0"/>
          <w:numId w:val="4"/>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Вырабатывать четкое произношение слов, предложений, спокойный темп и размеренный ритм речи. </w:t>
      </w:r>
    </w:p>
    <w:p w:rsidR="00073163" w:rsidRPr="00B6603C" w:rsidRDefault="00073163" w:rsidP="00B6603C">
      <w:pPr>
        <w:spacing w:after="0"/>
        <w:ind w:left="-851" w:right="-143" w:firstLine="425"/>
        <w:rPr>
          <w:rFonts w:ascii="Times New Roman" w:hAnsi="Times New Roman" w:cs="Times New Roman"/>
          <w:sz w:val="28"/>
          <w:szCs w:val="28"/>
        </w:rPr>
      </w:pPr>
    </w:p>
    <w:p w:rsidR="00073163" w:rsidRPr="00B6603C" w:rsidRDefault="00073163" w:rsidP="00B6603C">
      <w:pPr>
        <w:spacing w:after="0"/>
        <w:ind w:left="-851" w:right="-143" w:firstLine="425"/>
        <w:rPr>
          <w:rFonts w:ascii="Times New Roman" w:hAnsi="Times New Roman" w:cs="Times New Roman"/>
          <w:b/>
          <w:sz w:val="28"/>
          <w:szCs w:val="28"/>
        </w:rPr>
      </w:pPr>
      <w:r w:rsidRPr="00B6603C">
        <w:rPr>
          <w:rFonts w:ascii="Times New Roman" w:hAnsi="Times New Roman" w:cs="Times New Roman"/>
          <w:b/>
          <w:sz w:val="28"/>
          <w:szCs w:val="28"/>
        </w:rPr>
        <w:t xml:space="preserve">К какой возрастной группе относятся эти задачи? </w:t>
      </w:r>
    </w:p>
    <w:p w:rsidR="00073163" w:rsidRPr="00B6603C" w:rsidRDefault="00073163" w:rsidP="00B6603C">
      <w:pPr>
        <w:pStyle w:val="a4"/>
        <w:numPr>
          <w:ilvl w:val="0"/>
          <w:numId w:val="5"/>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Готовить артикуляционный аппарат для правильного произношения всех звуков родного языка, тренируя его основные движения во время артикуляционной гимнастики и в работе над звуками: т, д, н, к, г, х, ы. </w:t>
      </w:r>
    </w:p>
    <w:p w:rsidR="00073163" w:rsidRPr="00B6603C" w:rsidRDefault="00073163" w:rsidP="00B6603C">
      <w:pPr>
        <w:pStyle w:val="a4"/>
        <w:numPr>
          <w:ilvl w:val="0"/>
          <w:numId w:val="5"/>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Вызывать и закреплять или уточнять произношение свистящих звуков: с, с ’, з, з‘, ц. </w:t>
      </w:r>
    </w:p>
    <w:p w:rsidR="00073163" w:rsidRPr="00B6603C" w:rsidRDefault="00073163" w:rsidP="00B6603C">
      <w:pPr>
        <w:pStyle w:val="a4"/>
        <w:numPr>
          <w:ilvl w:val="0"/>
          <w:numId w:val="5"/>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Развивать фонематический слух, речевое дыхание, силу и высоту голоса. </w:t>
      </w:r>
    </w:p>
    <w:p w:rsidR="00073163" w:rsidRPr="00B6603C" w:rsidRDefault="00073163" w:rsidP="00B6603C">
      <w:pPr>
        <w:pStyle w:val="a4"/>
        <w:numPr>
          <w:ilvl w:val="0"/>
          <w:numId w:val="5"/>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Вырабатывать четкое произношение слов, предложений, спокойный темп и размеренный ритм речи. </w:t>
      </w:r>
    </w:p>
    <w:p w:rsidR="00073163" w:rsidRPr="00B6603C" w:rsidRDefault="00073163" w:rsidP="00B6603C">
      <w:pPr>
        <w:spacing w:after="0"/>
        <w:ind w:left="-851" w:right="-143" w:firstLine="425"/>
        <w:rPr>
          <w:rFonts w:ascii="Times New Roman" w:hAnsi="Times New Roman" w:cs="Times New Roman"/>
          <w:sz w:val="28"/>
          <w:szCs w:val="28"/>
        </w:rPr>
      </w:pPr>
    </w:p>
    <w:p w:rsidR="00073163" w:rsidRPr="00B6603C" w:rsidRDefault="00073163" w:rsidP="00B6603C">
      <w:pPr>
        <w:spacing w:after="0"/>
        <w:ind w:left="-851" w:right="-143" w:firstLine="425"/>
        <w:rPr>
          <w:rFonts w:ascii="Times New Roman" w:hAnsi="Times New Roman" w:cs="Times New Roman"/>
          <w:b/>
          <w:sz w:val="28"/>
          <w:szCs w:val="28"/>
        </w:rPr>
      </w:pPr>
      <w:r w:rsidRPr="00B6603C">
        <w:rPr>
          <w:rFonts w:ascii="Times New Roman" w:hAnsi="Times New Roman" w:cs="Times New Roman"/>
          <w:b/>
          <w:sz w:val="28"/>
          <w:szCs w:val="28"/>
        </w:rPr>
        <w:t xml:space="preserve">К какой возрастной группе относятся эти задачи? </w:t>
      </w:r>
    </w:p>
    <w:p w:rsidR="00073163" w:rsidRPr="00B6603C" w:rsidRDefault="00073163" w:rsidP="00B6603C">
      <w:pPr>
        <w:pStyle w:val="a4"/>
        <w:numPr>
          <w:ilvl w:val="0"/>
          <w:numId w:val="6"/>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Формировать четкость движений органов артикуляционного аппарата в процессе артикуляционной гимнастики и в работе над звуками: j, ш, ж, ч, щ, л, л’, р, р’. </w:t>
      </w:r>
    </w:p>
    <w:p w:rsidR="00073163" w:rsidRPr="00B6603C" w:rsidRDefault="00073163" w:rsidP="00B6603C">
      <w:pPr>
        <w:pStyle w:val="a4"/>
        <w:numPr>
          <w:ilvl w:val="0"/>
          <w:numId w:val="6"/>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Вызывать и закреплять, а у некоторых детей только уточнять произношение йотированных гласных я, е, ё, ю, шипящих звуков ш, ж, ч, щ и спорных л, л’, р, р’. </w:t>
      </w:r>
    </w:p>
    <w:p w:rsidR="00073163" w:rsidRPr="00B6603C" w:rsidRDefault="00073163" w:rsidP="00B6603C">
      <w:pPr>
        <w:pStyle w:val="a4"/>
        <w:numPr>
          <w:ilvl w:val="0"/>
          <w:numId w:val="6"/>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Продолжать работу, направленную на развитие фонематического слуха, речевого дыхания, силы и высоты голоса. </w:t>
      </w:r>
    </w:p>
    <w:p w:rsidR="00073163" w:rsidRPr="00B6603C" w:rsidRDefault="00073163" w:rsidP="00B6603C">
      <w:pPr>
        <w:pStyle w:val="a4"/>
        <w:numPr>
          <w:ilvl w:val="0"/>
          <w:numId w:val="6"/>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Продолжать работу над четким произношением слов с выделением голосом отдельных звуков, над спокойным темпом и размеренным ритмом речи. </w:t>
      </w:r>
    </w:p>
    <w:p w:rsidR="00073163" w:rsidRPr="00B6603C" w:rsidRDefault="00073163" w:rsidP="00B6603C">
      <w:pPr>
        <w:spacing w:after="0"/>
        <w:ind w:left="-851" w:right="-143" w:firstLine="425"/>
        <w:rPr>
          <w:rFonts w:ascii="Times New Roman" w:hAnsi="Times New Roman" w:cs="Times New Roman"/>
          <w:sz w:val="28"/>
          <w:szCs w:val="28"/>
        </w:rPr>
      </w:pPr>
    </w:p>
    <w:p w:rsidR="00073163" w:rsidRPr="00B6603C" w:rsidRDefault="00073163" w:rsidP="00B6603C">
      <w:pPr>
        <w:spacing w:after="0"/>
        <w:ind w:left="-851" w:right="-143" w:firstLine="425"/>
        <w:rPr>
          <w:rFonts w:ascii="Times New Roman" w:hAnsi="Times New Roman" w:cs="Times New Roman"/>
          <w:b/>
          <w:sz w:val="28"/>
          <w:szCs w:val="28"/>
        </w:rPr>
      </w:pPr>
      <w:r w:rsidRPr="00B6603C">
        <w:rPr>
          <w:rFonts w:ascii="Times New Roman" w:hAnsi="Times New Roman" w:cs="Times New Roman"/>
          <w:b/>
          <w:sz w:val="28"/>
          <w:szCs w:val="28"/>
        </w:rPr>
        <w:t xml:space="preserve">К какой возрастной группе относятся эти задачи? </w:t>
      </w:r>
    </w:p>
    <w:p w:rsidR="00073163" w:rsidRPr="00B6603C" w:rsidRDefault="00073163" w:rsidP="00B6603C">
      <w:pPr>
        <w:pStyle w:val="a4"/>
        <w:numPr>
          <w:ilvl w:val="0"/>
          <w:numId w:val="7"/>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Продолжать работу над четким, ясным произношением всех звуков в различных сочетаниях. </w:t>
      </w:r>
    </w:p>
    <w:p w:rsidR="00073163" w:rsidRPr="00B6603C" w:rsidRDefault="00073163" w:rsidP="00B6603C">
      <w:pPr>
        <w:pStyle w:val="a4"/>
        <w:numPr>
          <w:ilvl w:val="0"/>
          <w:numId w:val="7"/>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 xml:space="preserve">Развивать навыки звукового анализа и синтеза слов. </w:t>
      </w:r>
    </w:p>
    <w:p w:rsidR="00073163" w:rsidRPr="00B6603C" w:rsidRDefault="00073163" w:rsidP="00B6603C">
      <w:pPr>
        <w:pStyle w:val="a4"/>
        <w:numPr>
          <w:ilvl w:val="0"/>
          <w:numId w:val="7"/>
        </w:numPr>
        <w:spacing w:after="0"/>
        <w:ind w:left="-851" w:right="-143" w:firstLine="425"/>
        <w:rPr>
          <w:rFonts w:ascii="Times New Roman" w:hAnsi="Times New Roman" w:cs="Times New Roman"/>
          <w:sz w:val="28"/>
          <w:szCs w:val="28"/>
        </w:rPr>
      </w:pPr>
      <w:r w:rsidRPr="00B6603C">
        <w:rPr>
          <w:rFonts w:ascii="Times New Roman" w:hAnsi="Times New Roman" w:cs="Times New Roman"/>
          <w:sz w:val="28"/>
          <w:szCs w:val="28"/>
        </w:rPr>
        <w:t>Развивать умение дифференцировать сходные по звучанию или артикуляции звуки.</w:t>
      </w:r>
    </w:p>
    <w:sectPr w:rsidR="00073163" w:rsidRPr="00B6603C" w:rsidSect="00B6603C">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767" w:rsidRDefault="000F1767" w:rsidP="00B6603C">
      <w:pPr>
        <w:spacing w:after="0" w:line="240" w:lineRule="auto"/>
      </w:pPr>
      <w:r>
        <w:separator/>
      </w:r>
    </w:p>
  </w:endnote>
  <w:endnote w:type="continuationSeparator" w:id="0">
    <w:p w:rsidR="000F1767" w:rsidRDefault="000F1767" w:rsidP="00B6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767" w:rsidRDefault="000F1767" w:rsidP="00B6603C">
      <w:pPr>
        <w:spacing w:after="0" w:line="240" w:lineRule="auto"/>
      </w:pPr>
      <w:r>
        <w:separator/>
      </w:r>
    </w:p>
  </w:footnote>
  <w:footnote w:type="continuationSeparator" w:id="0">
    <w:p w:rsidR="000F1767" w:rsidRDefault="000F1767" w:rsidP="00B66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00401"/>
    <w:multiLevelType w:val="hybridMultilevel"/>
    <w:tmpl w:val="7362D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EF07C4"/>
    <w:multiLevelType w:val="hybridMultilevel"/>
    <w:tmpl w:val="409034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F73F1F"/>
    <w:multiLevelType w:val="hybridMultilevel"/>
    <w:tmpl w:val="7B2A5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F62190"/>
    <w:multiLevelType w:val="hybridMultilevel"/>
    <w:tmpl w:val="986873A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8C6F58"/>
    <w:multiLevelType w:val="hybridMultilevel"/>
    <w:tmpl w:val="B58E7F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122FC2"/>
    <w:multiLevelType w:val="hybridMultilevel"/>
    <w:tmpl w:val="9EE67B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F12484"/>
    <w:multiLevelType w:val="hybridMultilevel"/>
    <w:tmpl w:val="45D6A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6741FF3"/>
    <w:multiLevelType w:val="hybridMultilevel"/>
    <w:tmpl w:val="B6B26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B140042"/>
    <w:multiLevelType w:val="hybridMultilevel"/>
    <w:tmpl w:val="630A0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0"/>
  </w:num>
  <w:num w:numId="5">
    <w:abstractNumId w:val="7"/>
  </w:num>
  <w:num w:numId="6">
    <w:abstractNumId w:val="4"/>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784"/>
    <w:rsid w:val="00073163"/>
    <w:rsid w:val="000F1767"/>
    <w:rsid w:val="00681E22"/>
    <w:rsid w:val="007D7390"/>
    <w:rsid w:val="008047B5"/>
    <w:rsid w:val="008C6355"/>
    <w:rsid w:val="00A10784"/>
    <w:rsid w:val="00B6603C"/>
    <w:rsid w:val="00C9030A"/>
    <w:rsid w:val="00E73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976EFE-B59E-4A24-A23E-89936F39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047B5"/>
    <w:pPr>
      <w:spacing w:before="100" w:beforeAutospacing="1" w:after="100" w:afterAutospacing="1" w:line="240" w:lineRule="auto"/>
      <w:outlineLvl w:val="0"/>
    </w:pPr>
    <w:rPr>
      <w:rFonts w:ascii="Times New Roman" w:eastAsia="Times New Roman" w:hAnsi="Times New Roman" w:cs="Times New Roman"/>
      <w:b/>
      <w:bCs/>
      <w:kern w:val="36"/>
      <w:sz w:val="2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47B5"/>
    <w:rPr>
      <w:rFonts w:ascii="Times New Roman" w:eastAsia="Times New Roman" w:hAnsi="Times New Roman" w:cs="Times New Roman"/>
      <w:b/>
      <w:bCs/>
      <w:kern w:val="36"/>
      <w:sz w:val="28"/>
      <w:szCs w:val="48"/>
      <w:lang w:eastAsia="ru-RU"/>
    </w:rPr>
  </w:style>
  <w:style w:type="character" w:styleId="a3">
    <w:name w:val="Hyperlink"/>
    <w:basedOn w:val="a0"/>
    <w:uiPriority w:val="99"/>
    <w:unhideWhenUsed/>
    <w:rsid w:val="00C9030A"/>
    <w:rPr>
      <w:color w:val="0000FF"/>
      <w:u w:val="single"/>
    </w:rPr>
  </w:style>
  <w:style w:type="paragraph" w:styleId="a4">
    <w:name w:val="List Paragraph"/>
    <w:basedOn w:val="a"/>
    <w:uiPriority w:val="34"/>
    <w:qFormat/>
    <w:rsid w:val="00C9030A"/>
    <w:pPr>
      <w:ind w:left="720"/>
      <w:contextualSpacing/>
    </w:pPr>
  </w:style>
  <w:style w:type="paragraph" w:styleId="a5">
    <w:name w:val="header"/>
    <w:basedOn w:val="a"/>
    <w:link w:val="a6"/>
    <w:uiPriority w:val="99"/>
    <w:unhideWhenUsed/>
    <w:rsid w:val="00B6603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6603C"/>
  </w:style>
  <w:style w:type="paragraph" w:styleId="a7">
    <w:name w:val="footer"/>
    <w:basedOn w:val="a"/>
    <w:link w:val="a8"/>
    <w:uiPriority w:val="99"/>
    <w:unhideWhenUsed/>
    <w:rsid w:val="00B6603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6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62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1586</Words>
  <Characters>9044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2019-02-18T17:38:00Z</dcterms:created>
  <dcterms:modified xsi:type="dcterms:W3CDTF">2019-02-26T07:59:00Z</dcterms:modified>
</cp:coreProperties>
</file>